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706"/>
        <w:gridCol w:w="454"/>
        <w:gridCol w:w="2107"/>
        <w:gridCol w:w="356"/>
        <w:gridCol w:w="113"/>
        <w:gridCol w:w="233"/>
        <w:gridCol w:w="213"/>
        <w:gridCol w:w="1404"/>
        <w:gridCol w:w="432"/>
        <w:gridCol w:w="214"/>
        <w:gridCol w:w="584"/>
        <w:gridCol w:w="1097"/>
        <w:gridCol w:w="807"/>
      </w:tblGrid>
      <w:tr w:rsidR="0043307C" w:rsidRPr="00E83AB5" w:rsidTr="009A7AA4">
        <w:tc>
          <w:tcPr>
            <w:tcW w:w="1682" w:type="dxa"/>
            <w:gridSpan w:val="3"/>
          </w:tcPr>
          <w:p w:rsidR="0043307C" w:rsidRPr="00E83AB5" w:rsidRDefault="0043307C" w:rsidP="004771F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Прилог бр.3</w:t>
            </w:r>
          </w:p>
        </w:tc>
        <w:tc>
          <w:tcPr>
            <w:tcW w:w="7560" w:type="dxa"/>
            <w:gridSpan w:val="11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Предметна програма од прв циклус на студии</w:t>
            </w:r>
          </w:p>
          <w:p w:rsidR="0043307C" w:rsidRPr="00E83AB5" w:rsidRDefault="0043307C" w:rsidP="004771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</w:rPr>
            </w:pPr>
            <w:r w:rsidRPr="00E83AB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Наслов на наставниот предмет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Лозарство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</w:rPr>
            </w:pPr>
            <w:r w:rsidRPr="00E83A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5097" w:type="dxa"/>
            <w:gridSpan w:val="9"/>
          </w:tcPr>
          <w:p w:rsidR="0043307C" w:rsidRPr="00A10C5F" w:rsidRDefault="009A7AA4" w:rsidP="00A10C5F">
            <w:pPr>
              <w:spacing w:line="260" w:lineRule="atLeast"/>
              <w:rPr>
                <w:lang w:val="mk-MK" w:eastAsia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2ZF1152</w:t>
            </w:r>
            <w:r w:rsidRPr="00EC5F77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</w:rPr>
            </w:pPr>
            <w:r w:rsidRPr="00E83AB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Студиска програма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Општа насока, тригодишни студии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Организатор на студиската програма (единица, односно институт, катедра, оддел)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E83AB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Земјоделски факултет, Катедра за лозарство и овоштарство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Степен (прв, втор, трет циклус)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Прв циклус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Академска година / семестар</w:t>
            </w:r>
          </w:p>
        </w:tc>
        <w:tc>
          <w:tcPr>
            <w:tcW w:w="1963" w:type="dxa"/>
            <w:gridSpan w:val="4"/>
          </w:tcPr>
          <w:p w:rsidR="0043307C" w:rsidRPr="00E83AB5" w:rsidRDefault="00EE15C6" w:rsidP="00E83AB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Втора</w:t>
            </w:r>
            <w:r w:rsidR="00E83AB5" w:rsidRPr="00E83AB5">
              <w:rPr>
                <w:rFonts w:ascii="Arial" w:hAnsi="Arial" w:cs="Arial"/>
                <w:sz w:val="22"/>
                <w:szCs w:val="22"/>
                <w:lang w:val="mk-MK"/>
              </w:rPr>
              <w:t xml:space="preserve"> година/трет семестар</w:t>
            </w:r>
          </w:p>
        </w:tc>
        <w:tc>
          <w:tcPr>
            <w:tcW w:w="43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1895" w:type="dxa"/>
            <w:gridSpan w:val="3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Број на ЕКТС кредити</w:t>
            </w:r>
          </w:p>
        </w:tc>
        <w:tc>
          <w:tcPr>
            <w:tcW w:w="807" w:type="dxa"/>
          </w:tcPr>
          <w:p w:rsidR="0043307C" w:rsidRPr="00E83AB5" w:rsidRDefault="00E83AB5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Наставник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E83AB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Проф. д-р Виолета Димовска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3623" w:type="dxa"/>
            <w:gridSpan w:val="4"/>
          </w:tcPr>
          <w:p w:rsidR="0043307C" w:rsidRPr="00E83AB5" w:rsidRDefault="0043307C" w:rsidP="004771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Предуслови за запишување на предметот</w:t>
            </w:r>
          </w:p>
        </w:tc>
        <w:tc>
          <w:tcPr>
            <w:tcW w:w="5097" w:type="dxa"/>
            <w:gridSpan w:val="9"/>
          </w:tcPr>
          <w:p w:rsidR="0043307C" w:rsidRPr="00E83AB5" w:rsidRDefault="00E83AB5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/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8720" w:type="dxa"/>
            <w:gridSpan w:val="13"/>
          </w:tcPr>
          <w:p w:rsidR="0043307C" w:rsidRPr="00E83AB5" w:rsidRDefault="0043307C" w:rsidP="00E83AB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k-MK"/>
              </w:rPr>
              <w:t>Ц</w:t>
            </w: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ели на предметната програма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(компетенции)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: </w:t>
            </w:r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Стекнување знаења за морфолошките и биолошките особини на виновата лоза, начините на одгледување и системите  </w:t>
            </w:r>
          </w:p>
          <w:p w:rsidR="0043307C" w:rsidRPr="00E83AB5" w:rsidRDefault="0043307C" w:rsidP="00E83AB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8720" w:type="dxa"/>
            <w:gridSpan w:val="13"/>
          </w:tcPr>
          <w:p w:rsidR="006D47FD" w:rsidRDefault="0043307C" w:rsidP="00E83AB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Содржина на предметната програма</w:t>
            </w:r>
            <w:r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43307C" w:rsidRDefault="006D47FD" w:rsidP="00E83AB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</w:pPr>
            <w:r w:rsidRPr="006D47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mk-MK"/>
              </w:rPr>
              <w:t>А. Содржина на предавања:</w:t>
            </w:r>
            <w:r w:rsidR="0043307C" w:rsidRPr="00E83A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52A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1.</w:t>
            </w:r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Вовед.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Потекло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виновата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лоза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Реонизација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и</w:t>
            </w:r>
            <w:proofErr w:type="gram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карактеристики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лозарските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реони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во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РМакедонија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E83AB5">
              <w:t xml:space="preserve"> </w:t>
            </w:r>
            <w:r w:rsidR="00652ACC">
              <w:t>2.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Морфологија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виновата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лоза</w:t>
            </w:r>
            <w:proofErr w:type="spellEnd"/>
            <w:r w:rsidR="00E83AB5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proofErr w:type="spellStart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Годишен</w:t>
            </w:r>
            <w:proofErr w:type="spellEnd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биолошки</w:t>
            </w:r>
            <w:proofErr w:type="spellEnd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циклус</w:t>
            </w:r>
            <w:proofErr w:type="spellEnd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3.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Размножување.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Агроеколшки услови.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5.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Подигнување лозов насад и одгледување до прородување.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6.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Одгледување на насад во полна родност.</w:t>
            </w:r>
            <w:r>
              <w:t xml:space="preserve"> </w:t>
            </w:r>
            <w:r w:rsidR="00652ACC">
              <w:t>7.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Системи на одгледување и начини на резидба.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8.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Резидба на зрело. Резидба на зелено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t xml:space="preserve"> </w:t>
            </w:r>
            <w:proofErr w:type="gramStart"/>
            <w:r w:rsidR="00652ACC">
              <w:t>9.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Оштетувања  од</w:t>
            </w:r>
            <w:proofErr w:type="gramEnd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неповолни климатски услови и мерки за нивно санирање.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Физиолошки пореметувања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t xml:space="preserve"> </w:t>
            </w:r>
            <w:r w:rsidR="00652ACC">
              <w:t>11.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Услови, </w:t>
            </w:r>
            <w:proofErr w:type="gramStart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начин  и</w:t>
            </w:r>
            <w:proofErr w:type="gramEnd"/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време на берба.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12.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Квалитет на грозјето. Можности за чување.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Видови на преработки.</w:t>
            </w:r>
          </w:p>
          <w:p w:rsidR="0043307C" w:rsidRPr="00E83AB5" w:rsidRDefault="006D47FD" w:rsidP="0043776E">
            <w:pPr>
              <w:jc w:val="both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 w:rsidRPr="006D47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mk-MK"/>
              </w:rPr>
              <w:t xml:space="preserve">Б) Содржина на вежби: 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Шеми за распоред на лозите во зависност од конфигурацијата на теренот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2.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Начини на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одгледување.</w:t>
            </w:r>
            <w:r>
              <w:t xml:space="preserve"> </w:t>
            </w:r>
            <w:r w:rsidR="00652ACC" w:rsidRPr="00652ACC">
              <w:rPr>
                <w:rFonts w:ascii="Arial" w:hAnsi="Arial" w:cs="Arial"/>
                <w:sz w:val="22"/>
                <w:szCs w:val="22"/>
              </w:rPr>
              <w:t>3.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652ACC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>имска резидба</w:t>
            </w:r>
            <w:r w:rsidR="00652ACC">
              <w:rPr>
                <w:lang w:val="mk-MK"/>
              </w:rPr>
              <w:t>. 4</w:t>
            </w:r>
            <w:r w:rsidR="00652ACC" w:rsidRPr="00652ACC">
              <w:rPr>
                <w:rFonts w:ascii="Arial" w:hAnsi="Arial" w:cs="Arial"/>
                <w:sz w:val="22"/>
                <w:szCs w:val="22"/>
              </w:rPr>
              <w:t>.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652ACC">
              <w:rPr>
                <w:rFonts w:ascii="Arial" w:hAnsi="Arial" w:cs="Arial"/>
                <w:sz w:val="22"/>
                <w:szCs w:val="22"/>
                <w:lang w:val="mk-MK"/>
              </w:rPr>
              <w:t>З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>имска резидба</w:t>
            </w:r>
            <w:r w:rsidR="00652ACC">
              <w:rPr>
                <w:lang w:val="mk-MK"/>
              </w:rPr>
              <w:t xml:space="preserve"> 5. 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Метод за одредување степенот на оптоварување на лозата со род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6.Агротехнички мерки.</w:t>
            </w:r>
            <w:r>
              <w:t xml:space="preserve"> </w:t>
            </w:r>
            <w:r w:rsidR="0043776E">
              <w:rPr>
                <w:lang w:val="mk-MK"/>
              </w:rPr>
              <w:t>7</w:t>
            </w:r>
            <w:r w:rsidR="00652ACC" w:rsidRPr="00652ACC">
              <w:rPr>
                <w:rFonts w:ascii="Arial" w:hAnsi="Arial" w:cs="Arial"/>
                <w:sz w:val="22"/>
                <w:szCs w:val="22"/>
              </w:rPr>
              <w:t>.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 xml:space="preserve">Ампелотехнички </w:t>
            </w:r>
            <w:r w:rsidR="00652ACC">
              <w:rPr>
                <w:rFonts w:ascii="Arial" w:hAnsi="Arial" w:cs="Arial"/>
                <w:sz w:val="22"/>
                <w:szCs w:val="22"/>
                <w:lang w:val="mk-MK"/>
              </w:rPr>
              <w:t>м</w:t>
            </w:r>
            <w:r w:rsidR="00652ACC" w:rsidRPr="00652ACC">
              <w:rPr>
                <w:rFonts w:ascii="Arial" w:hAnsi="Arial" w:cs="Arial"/>
                <w:sz w:val="22"/>
                <w:szCs w:val="22"/>
                <w:lang w:val="mk-MK"/>
              </w:rPr>
              <w:t>ерки</w:t>
            </w:r>
            <w:r w:rsidR="00652ACC">
              <w:rPr>
                <w:rFonts w:ascii="Arial" w:hAnsi="Arial" w:cs="Arial"/>
                <w:sz w:val="22"/>
                <w:szCs w:val="22"/>
                <w:lang w:val="mk-MK"/>
              </w:rPr>
              <w:t xml:space="preserve">. </w:t>
            </w:r>
            <w:r w:rsidR="0043776E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  <w:r w:rsidR="00652ACC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652ACC">
              <w:rPr>
                <w:rFonts w:ascii="Arial" w:hAnsi="Arial" w:cs="Arial"/>
                <w:sz w:val="22"/>
                <w:szCs w:val="22"/>
                <w:lang w:val="mk-MK"/>
              </w:rPr>
              <w:t>У</w:t>
            </w:r>
            <w:r w:rsidRP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твдување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степенот на зрелосот на грозјето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t xml:space="preserve"> </w:t>
            </w:r>
            <w:r w:rsidR="0043776E">
              <w:rPr>
                <w:lang w:val="mk-MK"/>
              </w:rPr>
              <w:t>9</w:t>
            </w:r>
            <w:r w:rsidR="00652ACC">
              <w:rPr>
                <w:lang w:val="mk-MK"/>
              </w:rPr>
              <w:t>.</w:t>
            </w:r>
            <w:r w:rsidRPr="006D47F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Методи за утвдување степенот на оштетување на родните окца од ниски зимски темепратури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и мерки за санација на штети.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10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.Елементи за квалитет на грозјето 1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1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 Начини на берба. 1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2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.Основни принципи за чување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и преработка на грозјето</w:t>
            </w:r>
            <w:r w:rsidR="00652ACC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</w:p>
        </w:tc>
      </w:tr>
      <w:tr w:rsidR="0043307C" w:rsidRPr="00E83AB5" w:rsidTr="009A7AA4">
        <w:tc>
          <w:tcPr>
            <w:tcW w:w="522" w:type="dxa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8720" w:type="dxa"/>
            <w:gridSpan w:val="13"/>
          </w:tcPr>
          <w:p w:rsidR="0043307C" w:rsidRPr="00E83AB5" w:rsidRDefault="0043307C" w:rsidP="007067AC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Методи на учење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="00C1542A"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предавања, теоретски и практични вежби, консултации; изработка на самостојна семинарска работа; домашно учење; подготвителна настава за испити и колоквиуми: консултации.</w:t>
            </w:r>
          </w:p>
        </w:tc>
      </w:tr>
      <w:tr w:rsidR="00F1217D" w:rsidRPr="00E83AB5" w:rsidTr="009A7AA4">
        <w:tc>
          <w:tcPr>
            <w:tcW w:w="522" w:type="dxa"/>
          </w:tcPr>
          <w:p w:rsidR="00F1217D" w:rsidRPr="00E83AB5" w:rsidRDefault="00F1217D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13.</w:t>
            </w:r>
          </w:p>
        </w:tc>
        <w:tc>
          <w:tcPr>
            <w:tcW w:w="4182" w:type="dxa"/>
            <w:gridSpan w:val="7"/>
          </w:tcPr>
          <w:p w:rsidR="00F1217D" w:rsidRPr="00E83AB5" w:rsidRDefault="00F1217D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В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купен расположив фонд на време</w:t>
            </w:r>
          </w:p>
        </w:tc>
        <w:tc>
          <w:tcPr>
            <w:tcW w:w="4538" w:type="dxa"/>
            <w:gridSpan w:val="6"/>
          </w:tcPr>
          <w:p w:rsidR="00F1217D" w:rsidRPr="00284B14" w:rsidRDefault="007356D2" w:rsidP="008012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</w:t>
            </w:r>
          </w:p>
        </w:tc>
      </w:tr>
      <w:tr w:rsidR="00C1542A" w:rsidRPr="00E83AB5" w:rsidTr="009A7AA4">
        <w:tc>
          <w:tcPr>
            <w:tcW w:w="522" w:type="dxa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14.</w:t>
            </w:r>
          </w:p>
        </w:tc>
        <w:tc>
          <w:tcPr>
            <w:tcW w:w="4182" w:type="dxa"/>
            <w:gridSpan w:val="7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Распределба на расположивото време</w:t>
            </w:r>
          </w:p>
        </w:tc>
        <w:tc>
          <w:tcPr>
            <w:tcW w:w="4538" w:type="dxa"/>
            <w:gridSpan w:val="6"/>
          </w:tcPr>
          <w:p w:rsidR="00C1542A" w:rsidRPr="007356D2" w:rsidRDefault="007356D2" w:rsidP="00C44D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2+1+1</w:t>
            </w:r>
          </w:p>
        </w:tc>
      </w:tr>
      <w:tr w:rsidR="00C1542A" w:rsidRPr="00E83AB5" w:rsidTr="009A7AA4">
        <w:tc>
          <w:tcPr>
            <w:tcW w:w="522" w:type="dxa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15.</w:t>
            </w:r>
          </w:p>
        </w:tc>
        <w:tc>
          <w:tcPr>
            <w:tcW w:w="3267" w:type="dxa"/>
            <w:gridSpan w:val="3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Форми на наставните активности</w:t>
            </w:r>
          </w:p>
        </w:tc>
        <w:tc>
          <w:tcPr>
            <w:tcW w:w="702" w:type="dxa"/>
            <w:gridSpan w:val="3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15.1.</w:t>
            </w:r>
          </w:p>
        </w:tc>
        <w:tc>
          <w:tcPr>
            <w:tcW w:w="2847" w:type="dxa"/>
            <w:gridSpan w:val="5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Предавања- теоретска настава</w:t>
            </w:r>
          </w:p>
        </w:tc>
        <w:tc>
          <w:tcPr>
            <w:tcW w:w="1904" w:type="dxa"/>
            <w:gridSpan w:val="2"/>
          </w:tcPr>
          <w:p w:rsidR="00C1542A" w:rsidRPr="00E83AB5" w:rsidRDefault="00284B14" w:rsidP="00A1772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C1542A" w:rsidRPr="00E83AB5" w:rsidTr="009A7AA4"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7" w:type="dxa"/>
            <w:gridSpan w:val="3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02" w:type="dxa"/>
            <w:gridSpan w:val="3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15.2.</w:t>
            </w:r>
          </w:p>
        </w:tc>
        <w:tc>
          <w:tcPr>
            <w:tcW w:w="2847" w:type="dxa"/>
            <w:gridSpan w:val="5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Вежби (лабораториски, аудиториски), семинари, тимска работа</w:t>
            </w:r>
          </w:p>
        </w:tc>
        <w:tc>
          <w:tcPr>
            <w:tcW w:w="1904" w:type="dxa"/>
            <w:gridSpan w:val="2"/>
          </w:tcPr>
          <w:p w:rsidR="00C1542A" w:rsidRPr="00E83AB5" w:rsidRDefault="00284B14" w:rsidP="00A1772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C1542A" w:rsidRPr="00E83AB5" w:rsidTr="009A7AA4">
        <w:trPr>
          <w:trHeight w:val="459"/>
        </w:trPr>
        <w:tc>
          <w:tcPr>
            <w:tcW w:w="522" w:type="dxa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16.</w:t>
            </w:r>
          </w:p>
        </w:tc>
        <w:tc>
          <w:tcPr>
            <w:tcW w:w="3267" w:type="dxa"/>
            <w:gridSpan w:val="3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Други форми на активности</w:t>
            </w:r>
          </w:p>
        </w:tc>
        <w:tc>
          <w:tcPr>
            <w:tcW w:w="702" w:type="dxa"/>
            <w:gridSpan w:val="3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16.1.</w:t>
            </w:r>
          </w:p>
        </w:tc>
        <w:tc>
          <w:tcPr>
            <w:tcW w:w="2847" w:type="dxa"/>
            <w:gridSpan w:val="5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Проектни задачи 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C1542A" w:rsidRPr="007356D2" w:rsidRDefault="00A17722" w:rsidP="00A1772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C1542A" w:rsidRPr="00E83AB5" w:rsidTr="009A7AA4">
        <w:trPr>
          <w:trHeight w:val="457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7" w:type="dxa"/>
            <w:gridSpan w:val="3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2" w:type="dxa"/>
            <w:gridSpan w:val="3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16.2.</w:t>
            </w:r>
          </w:p>
        </w:tc>
        <w:tc>
          <w:tcPr>
            <w:tcW w:w="2847" w:type="dxa"/>
            <w:gridSpan w:val="5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Самостојни задачи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C1542A" w:rsidRPr="00A17722" w:rsidRDefault="00A17722" w:rsidP="00A1772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C1542A" w:rsidRPr="00E83AB5" w:rsidTr="009A7AA4">
        <w:trPr>
          <w:trHeight w:val="457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7" w:type="dxa"/>
            <w:gridSpan w:val="3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2" w:type="dxa"/>
            <w:gridSpan w:val="3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16.3.</w:t>
            </w:r>
          </w:p>
        </w:tc>
        <w:tc>
          <w:tcPr>
            <w:tcW w:w="2847" w:type="dxa"/>
            <w:gridSpan w:val="5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Домашно учење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C1542A" w:rsidRPr="007356D2" w:rsidRDefault="00A17722" w:rsidP="00A1772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C1542A" w:rsidRPr="00E83AB5" w:rsidTr="009A7AA4">
        <w:tc>
          <w:tcPr>
            <w:tcW w:w="522" w:type="dxa"/>
            <w:vMerge w:val="restart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17.</w:t>
            </w:r>
          </w:p>
        </w:tc>
        <w:tc>
          <w:tcPr>
            <w:tcW w:w="8720" w:type="dxa"/>
            <w:gridSpan w:val="13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Начин на оценување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  <w:vMerge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17.1.</w:t>
            </w:r>
          </w:p>
        </w:tc>
        <w:tc>
          <w:tcPr>
            <w:tcW w:w="5526" w:type="dxa"/>
            <w:gridSpan w:val="9"/>
            <w:shd w:val="clear" w:color="auto" w:fill="auto"/>
          </w:tcPr>
          <w:p w:rsidR="00C1542A" w:rsidRPr="00E83AB5" w:rsidRDefault="00C1542A" w:rsidP="009A7AA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Тестови</w:t>
            </w:r>
            <w:r w:rsidR="0043776E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88" w:type="dxa"/>
            <w:gridSpan w:val="3"/>
          </w:tcPr>
          <w:p w:rsidR="00C1542A" w:rsidRPr="00E83AB5" w:rsidRDefault="009A7AA4" w:rsidP="009A7AA4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C1542A" w:rsidRPr="00E83AB5">
              <w:rPr>
                <w:rFonts w:ascii="Arial" w:hAnsi="Arial" w:cs="Arial"/>
                <w:sz w:val="22"/>
                <w:szCs w:val="22"/>
                <w:lang w:val="mk-MK"/>
              </w:rPr>
              <w:t>0 поени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  <w:vMerge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:rsidR="00C1542A" w:rsidRPr="00E83AB5" w:rsidRDefault="00C1542A" w:rsidP="009A7A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17.</w:t>
            </w:r>
            <w:r w:rsidR="009A7A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526" w:type="dxa"/>
            <w:gridSpan w:val="9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Семинарска работа/ проект ( презентација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: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писмена и усна)</w:t>
            </w:r>
          </w:p>
        </w:tc>
        <w:tc>
          <w:tcPr>
            <w:tcW w:w="2488" w:type="dxa"/>
            <w:gridSpan w:val="3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10 поени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  <w:vMerge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:rsidR="00C1542A" w:rsidRPr="00E83AB5" w:rsidRDefault="00C1542A" w:rsidP="009A7AA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17.</w:t>
            </w:r>
            <w:r w:rsidR="009A7AA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526" w:type="dxa"/>
            <w:gridSpan w:val="9"/>
            <w:shd w:val="clear" w:color="auto" w:fill="auto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Активност и учество</w:t>
            </w:r>
          </w:p>
        </w:tc>
        <w:tc>
          <w:tcPr>
            <w:tcW w:w="2488" w:type="dxa"/>
            <w:gridSpan w:val="3"/>
          </w:tcPr>
          <w:p w:rsidR="00C1542A" w:rsidRPr="00E83AB5" w:rsidRDefault="009A7AA4" w:rsidP="009A7AA4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C1542A" w:rsidRPr="00E83AB5">
              <w:rPr>
                <w:rFonts w:ascii="Arial" w:hAnsi="Arial" w:cs="Arial"/>
                <w:sz w:val="22"/>
                <w:szCs w:val="22"/>
                <w:lang w:val="mk-MK"/>
              </w:rPr>
              <w:t>0 поени</w:t>
            </w:r>
          </w:p>
        </w:tc>
      </w:tr>
      <w:tr w:rsidR="00C1542A" w:rsidRPr="00E83AB5" w:rsidTr="009A7AA4">
        <w:trPr>
          <w:trHeight w:val="93"/>
        </w:trPr>
        <w:tc>
          <w:tcPr>
            <w:tcW w:w="522" w:type="dxa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18.</w:t>
            </w:r>
          </w:p>
        </w:tc>
        <w:tc>
          <w:tcPr>
            <w:tcW w:w="3736" w:type="dxa"/>
            <w:gridSpan w:val="5"/>
            <w:vMerge w:val="restart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ритериуми за оценување (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бодови/ оценка)</w:t>
            </w: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до 50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 xml:space="preserve">5 (пет)                   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</w:p>
        </w:tc>
      </w:tr>
      <w:tr w:rsidR="00C1542A" w:rsidRPr="00E83AB5" w:rsidTr="009A7AA4">
        <w:trPr>
          <w:trHeight w:val="92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gridSpan w:val="5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од 51 до 60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6 (шест)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E</w:t>
            </w:r>
          </w:p>
        </w:tc>
      </w:tr>
      <w:tr w:rsidR="00C1542A" w:rsidRPr="00E83AB5" w:rsidTr="009A7AA4">
        <w:trPr>
          <w:trHeight w:val="92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gridSpan w:val="5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од 61 до 70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7 (седум)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D</w:t>
            </w:r>
          </w:p>
        </w:tc>
      </w:tr>
      <w:tr w:rsidR="00C1542A" w:rsidRPr="00E83AB5" w:rsidTr="009A7AA4">
        <w:trPr>
          <w:trHeight w:val="92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gridSpan w:val="5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од 71 до 80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8 (осум)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C</w:t>
            </w:r>
          </w:p>
        </w:tc>
      </w:tr>
      <w:tr w:rsidR="00C1542A" w:rsidRPr="00E83AB5" w:rsidTr="009A7AA4">
        <w:trPr>
          <w:trHeight w:val="92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gridSpan w:val="5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од 81 до 90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9 (девет)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B</w:t>
            </w:r>
          </w:p>
        </w:tc>
      </w:tr>
      <w:tr w:rsidR="00C1542A" w:rsidRPr="00E83AB5" w:rsidTr="009A7AA4">
        <w:trPr>
          <w:trHeight w:val="92"/>
        </w:trPr>
        <w:tc>
          <w:tcPr>
            <w:tcW w:w="522" w:type="dxa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6" w:type="dxa"/>
            <w:gridSpan w:val="5"/>
            <w:vMerge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6" w:type="dxa"/>
            <w:gridSpan w:val="5"/>
          </w:tcPr>
          <w:p w:rsidR="00C1542A" w:rsidRPr="00E83AB5" w:rsidRDefault="00C1542A" w:rsidP="004771F3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од 91 до 100 бода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C1542A" w:rsidRPr="00E83AB5" w:rsidRDefault="00C1542A" w:rsidP="004915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10 (десет)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A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19.</w:t>
            </w:r>
          </w:p>
        </w:tc>
        <w:tc>
          <w:tcPr>
            <w:tcW w:w="3736" w:type="dxa"/>
            <w:gridSpan w:val="5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Услов за потпис и полагање на завршен испит</w:t>
            </w:r>
          </w:p>
        </w:tc>
        <w:tc>
          <w:tcPr>
            <w:tcW w:w="4984" w:type="dxa"/>
            <w:gridSpan w:val="8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60% успех од сите предиспитни активности т.е. 42 бодови од двата колоквиуми, семинарската, редовноста на предавања и вежби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20.</w:t>
            </w:r>
          </w:p>
        </w:tc>
        <w:tc>
          <w:tcPr>
            <w:tcW w:w="3736" w:type="dxa"/>
            <w:gridSpan w:val="5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Јазик на кој се изведува наставата</w:t>
            </w:r>
          </w:p>
        </w:tc>
        <w:tc>
          <w:tcPr>
            <w:tcW w:w="4984" w:type="dxa"/>
            <w:gridSpan w:val="8"/>
          </w:tcPr>
          <w:p w:rsidR="00C1542A" w:rsidRPr="00E83AB5" w:rsidRDefault="00C1542A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Македонски јазик</w:t>
            </w:r>
          </w:p>
        </w:tc>
      </w:tr>
      <w:tr w:rsidR="00C1542A" w:rsidRPr="00E83AB5" w:rsidTr="009A7AA4">
        <w:trPr>
          <w:trHeight w:val="334"/>
        </w:trPr>
        <w:tc>
          <w:tcPr>
            <w:tcW w:w="522" w:type="dxa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21.</w:t>
            </w:r>
          </w:p>
        </w:tc>
        <w:tc>
          <w:tcPr>
            <w:tcW w:w="3736" w:type="dxa"/>
            <w:gridSpan w:val="5"/>
          </w:tcPr>
          <w:p w:rsidR="00C1542A" w:rsidRPr="00E83AB5" w:rsidRDefault="00C1542A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Метод на следење на квалитетот на наставата</w:t>
            </w:r>
          </w:p>
        </w:tc>
        <w:tc>
          <w:tcPr>
            <w:tcW w:w="4984" w:type="dxa"/>
            <w:gridSpan w:val="8"/>
          </w:tcPr>
          <w:p w:rsidR="00C1542A" w:rsidRPr="00E83AB5" w:rsidRDefault="00C1542A" w:rsidP="00C15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Самоевалуација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 xml:space="preserve"> Периодични анкети на студентите</w:t>
            </w:r>
            <w:r w:rsidRPr="00E83A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3307C" w:rsidRPr="00E83AB5" w:rsidRDefault="0043307C" w:rsidP="0043307C">
      <w:pPr>
        <w:rPr>
          <w:rFonts w:ascii="Arial" w:hAnsi="Arial" w:cs="Arial"/>
          <w:sz w:val="22"/>
          <w:szCs w:val="22"/>
          <w:lang w:val="en-US"/>
        </w:rPr>
      </w:pPr>
    </w:p>
    <w:p w:rsidR="007067AC" w:rsidRPr="00E83AB5" w:rsidRDefault="007067AC" w:rsidP="0043307C">
      <w:pPr>
        <w:rPr>
          <w:rFonts w:ascii="Arial" w:hAnsi="Arial" w:cs="Arial"/>
          <w:sz w:val="22"/>
          <w:szCs w:val="22"/>
          <w:lang w:val="en-US"/>
        </w:rPr>
      </w:pPr>
    </w:p>
    <w:p w:rsidR="007067AC" w:rsidRPr="00E83AB5" w:rsidRDefault="007067AC" w:rsidP="0043307C">
      <w:pPr>
        <w:rPr>
          <w:rFonts w:ascii="Arial" w:hAnsi="Arial" w:cs="Arial"/>
          <w:sz w:val="22"/>
          <w:szCs w:val="22"/>
          <w:lang w:val="en-US"/>
        </w:rPr>
      </w:pPr>
    </w:p>
    <w:p w:rsidR="007067AC" w:rsidRPr="00E83AB5" w:rsidRDefault="007067AC" w:rsidP="0043307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10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51"/>
        <w:gridCol w:w="721"/>
        <w:gridCol w:w="2630"/>
        <w:gridCol w:w="2531"/>
        <w:gridCol w:w="1436"/>
        <w:gridCol w:w="141"/>
        <w:gridCol w:w="1077"/>
      </w:tblGrid>
      <w:tr w:rsidR="0043307C" w:rsidRPr="00E83AB5" w:rsidTr="004771F3">
        <w:trPr>
          <w:trHeight w:val="334"/>
        </w:trPr>
        <w:tc>
          <w:tcPr>
            <w:tcW w:w="586" w:type="dxa"/>
            <w:vMerge w:val="restart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0" w:name="_GoBack"/>
            <w:bookmarkEnd w:id="0"/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22.</w:t>
            </w:r>
          </w:p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    </w:t>
            </w: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387" w:type="dxa"/>
            <w:gridSpan w:val="7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</w:tr>
      <w:tr w:rsidR="0043307C" w:rsidRPr="00E83AB5" w:rsidTr="004771F3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22.1.</w:t>
            </w:r>
          </w:p>
        </w:tc>
        <w:tc>
          <w:tcPr>
            <w:tcW w:w="8536" w:type="dxa"/>
            <w:gridSpan w:val="6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Задолжителна литература</w:t>
            </w:r>
          </w:p>
        </w:tc>
      </w:tr>
      <w:tr w:rsidR="0043307C" w:rsidRPr="00E83AB5" w:rsidTr="00F1217D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1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630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2531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Наслов</w:t>
            </w:r>
          </w:p>
        </w:tc>
        <w:tc>
          <w:tcPr>
            <w:tcW w:w="1436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Издавач</w:t>
            </w:r>
          </w:p>
        </w:tc>
        <w:tc>
          <w:tcPr>
            <w:tcW w:w="1218" w:type="dxa"/>
            <w:gridSpan w:val="2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</w:tr>
      <w:tr w:rsidR="0043307C" w:rsidRPr="00E83AB5" w:rsidTr="00F1217D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</w:tcPr>
          <w:p w:rsidR="0043307C" w:rsidRPr="00E83AB5" w:rsidRDefault="001B42CC" w:rsidP="001B42C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Петар Христов</w:t>
            </w:r>
          </w:p>
        </w:tc>
        <w:tc>
          <w:tcPr>
            <w:tcW w:w="2531" w:type="dxa"/>
          </w:tcPr>
          <w:p w:rsidR="0043307C" w:rsidRPr="00E83AB5" w:rsidRDefault="001B42C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Лозарство</w:t>
            </w:r>
          </w:p>
        </w:tc>
        <w:tc>
          <w:tcPr>
            <w:tcW w:w="1436" w:type="dxa"/>
          </w:tcPr>
          <w:p w:rsidR="0043307C" w:rsidRPr="00E83AB5" w:rsidRDefault="001B42C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МАКФОРМ</w:t>
            </w:r>
          </w:p>
        </w:tc>
        <w:tc>
          <w:tcPr>
            <w:tcW w:w="1218" w:type="dxa"/>
            <w:gridSpan w:val="2"/>
          </w:tcPr>
          <w:p w:rsidR="0043307C" w:rsidRPr="00E83AB5" w:rsidRDefault="001B42CC" w:rsidP="001B42C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2002</w:t>
            </w:r>
          </w:p>
        </w:tc>
      </w:tr>
      <w:tr w:rsidR="0043307C" w:rsidRPr="00E83AB5" w:rsidTr="00F1217D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2630" w:type="dxa"/>
          </w:tcPr>
          <w:p w:rsidR="0043307C" w:rsidRPr="00E83AB5" w:rsidRDefault="001B42CC" w:rsidP="001B42C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Накаламиќ.А</w:t>
            </w:r>
          </w:p>
        </w:tc>
        <w:tc>
          <w:tcPr>
            <w:tcW w:w="2531" w:type="dxa"/>
          </w:tcPr>
          <w:p w:rsidR="0043307C" w:rsidRPr="00E83AB5" w:rsidRDefault="001B42C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Општо виноградарство</w:t>
            </w:r>
          </w:p>
        </w:tc>
        <w:tc>
          <w:tcPr>
            <w:tcW w:w="1436" w:type="dxa"/>
          </w:tcPr>
          <w:p w:rsidR="0043307C" w:rsidRPr="001B42CC" w:rsidRDefault="001B42CC" w:rsidP="00F121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Пољопривредни факултет-Београд</w:t>
            </w:r>
          </w:p>
        </w:tc>
        <w:tc>
          <w:tcPr>
            <w:tcW w:w="1218" w:type="dxa"/>
            <w:gridSpan w:val="2"/>
          </w:tcPr>
          <w:p w:rsidR="0043307C" w:rsidRPr="00E83AB5" w:rsidRDefault="001B42CC" w:rsidP="001B42C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B42CC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2001</w:t>
            </w:r>
          </w:p>
        </w:tc>
      </w:tr>
      <w:tr w:rsidR="0043307C" w:rsidRPr="00E83AB5" w:rsidTr="004771F3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22.2.</w:t>
            </w:r>
          </w:p>
        </w:tc>
        <w:tc>
          <w:tcPr>
            <w:tcW w:w="8536" w:type="dxa"/>
            <w:gridSpan w:val="6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Дополнителна литература</w:t>
            </w:r>
          </w:p>
        </w:tc>
      </w:tr>
      <w:tr w:rsidR="0043307C" w:rsidRPr="00E83AB5" w:rsidTr="004771F3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630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2531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Наслов</w:t>
            </w:r>
          </w:p>
        </w:tc>
        <w:tc>
          <w:tcPr>
            <w:tcW w:w="1577" w:type="dxa"/>
            <w:gridSpan w:val="2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Издавач</w:t>
            </w:r>
          </w:p>
        </w:tc>
        <w:tc>
          <w:tcPr>
            <w:tcW w:w="1077" w:type="dxa"/>
          </w:tcPr>
          <w:p w:rsidR="0043307C" w:rsidRPr="00E83AB5" w:rsidRDefault="0043307C" w:rsidP="004771F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83AB5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</w:tr>
      <w:tr w:rsidR="0043307C" w:rsidRPr="00E83AB5" w:rsidTr="004771F3">
        <w:trPr>
          <w:trHeight w:val="334"/>
        </w:trPr>
        <w:tc>
          <w:tcPr>
            <w:tcW w:w="586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1" w:type="dxa"/>
            <w:shd w:val="clear" w:color="auto" w:fill="auto"/>
          </w:tcPr>
          <w:p w:rsidR="0043307C" w:rsidRPr="00E83AB5" w:rsidRDefault="0043307C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 w:rsidRPr="00E83AB5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</w:tcPr>
          <w:p w:rsidR="0043307C" w:rsidRPr="00E83AB5" w:rsidRDefault="00C94B14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Александар Накаламиќ, Небојша Марковиќ</w:t>
            </w:r>
          </w:p>
        </w:tc>
        <w:tc>
          <w:tcPr>
            <w:tcW w:w="2531" w:type="dxa"/>
          </w:tcPr>
          <w:p w:rsidR="0043307C" w:rsidRPr="00E83AB5" w:rsidRDefault="00C94B14" w:rsidP="004771F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Опште виноградарство</w:t>
            </w:r>
          </w:p>
        </w:tc>
        <w:tc>
          <w:tcPr>
            <w:tcW w:w="1577" w:type="dxa"/>
            <w:gridSpan w:val="2"/>
          </w:tcPr>
          <w:p w:rsidR="0043307C" w:rsidRPr="00E83AB5" w:rsidRDefault="00C94B14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Пољопривредни факултет-Београд</w:t>
            </w:r>
          </w:p>
        </w:tc>
        <w:tc>
          <w:tcPr>
            <w:tcW w:w="1077" w:type="dxa"/>
          </w:tcPr>
          <w:p w:rsidR="0043307C" w:rsidRPr="00E83AB5" w:rsidRDefault="00C94B14" w:rsidP="004771F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2009</w:t>
            </w:r>
          </w:p>
        </w:tc>
      </w:tr>
    </w:tbl>
    <w:p w:rsidR="0043307C" w:rsidRPr="00E83AB5" w:rsidRDefault="0043307C" w:rsidP="0043307C">
      <w:pPr>
        <w:rPr>
          <w:rFonts w:ascii="Arial" w:hAnsi="Arial" w:cs="Arial"/>
          <w:sz w:val="22"/>
          <w:szCs w:val="22"/>
          <w:lang w:val="mk-MK"/>
        </w:rPr>
      </w:pPr>
    </w:p>
    <w:p w:rsidR="0043307C" w:rsidRPr="00E83AB5" w:rsidRDefault="0043307C" w:rsidP="0043307C">
      <w:pPr>
        <w:rPr>
          <w:rFonts w:ascii="Arial" w:hAnsi="Arial" w:cs="Arial"/>
          <w:sz w:val="22"/>
          <w:szCs w:val="22"/>
          <w:lang w:val="mk-MK"/>
        </w:rPr>
      </w:pPr>
    </w:p>
    <w:sectPr w:rsidR="0043307C" w:rsidRPr="00E8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C"/>
    <w:rsid w:val="0004501C"/>
    <w:rsid w:val="000502F2"/>
    <w:rsid w:val="00060063"/>
    <w:rsid w:val="00073B8A"/>
    <w:rsid w:val="001B42CC"/>
    <w:rsid w:val="00284B14"/>
    <w:rsid w:val="00403791"/>
    <w:rsid w:val="0043307C"/>
    <w:rsid w:val="0043776E"/>
    <w:rsid w:val="004771F3"/>
    <w:rsid w:val="00652ACC"/>
    <w:rsid w:val="006D47FD"/>
    <w:rsid w:val="007067AC"/>
    <w:rsid w:val="007356D2"/>
    <w:rsid w:val="00751F8D"/>
    <w:rsid w:val="00782C45"/>
    <w:rsid w:val="008012B1"/>
    <w:rsid w:val="00871034"/>
    <w:rsid w:val="008A1B06"/>
    <w:rsid w:val="009A7AA4"/>
    <w:rsid w:val="00A10C5F"/>
    <w:rsid w:val="00A17722"/>
    <w:rsid w:val="00C1542A"/>
    <w:rsid w:val="00C44D46"/>
    <w:rsid w:val="00C94B14"/>
    <w:rsid w:val="00E36CA8"/>
    <w:rsid w:val="00E83AB5"/>
    <w:rsid w:val="00EE15C6"/>
    <w:rsid w:val="00F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307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hps">
    <w:name w:val="hps"/>
    <w:basedOn w:val="DefaultParagraphFont"/>
    <w:rsid w:val="0043307C"/>
  </w:style>
  <w:style w:type="paragraph" w:customStyle="1" w:styleId="normal1">
    <w:name w:val="normal1"/>
    <w:basedOn w:val="Normal"/>
    <w:rsid w:val="00403791"/>
    <w:rPr>
      <w:lang w:val="mk-MK" w:eastAsia="mk-MK"/>
    </w:rPr>
  </w:style>
  <w:style w:type="character" w:customStyle="1" w:styleId="normalchar1">
    <w:name w:val="normal__char1"/>
    <w:basedOn w:val="DefaultParagraphFont"/>
    <w:rsid w:val="0040379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307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hps">
    <w:name w:val="hps"/>
    <w:basedOn w:val="DefaultParagraphFont"/>
    <w:rsid w:val="0043307C"/>
  </w:style>
  <w:style w:type="paragraph" w:customStyle="1" w:styleId="normal1">
    <w:name w:val="normal1"/>
    <w:basedOn w:val="Normal"/>
    <w:rsid w:val="00403791"/>
    <w:rPr>
      <w:lang w:val="mk-MK" w:eastAsia="mk-MK"/>
    </w:rPr>
  </w:style>
  <w:style w:type="character" w:customStyle="1" w:styleId="normalchar1">
    <w:name w:val="normal__char1"/>
    <w:basedOn w:val="DefaultParagraphFont"/>
    <w:rsid w:val="0040379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A882-0D4A-4B0E-B759-4027383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FC21C57B</Template>
  <TotalTime>89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Srebrenkoska</dc:creator>
  <cp:lastModifiedBy>Violeta Dimovska</cp:lastModifiedBy>
  <cp:revision>16</cp:revision>
  <dcterms:created xsi:type="dcterms:W3CDTF">2012-04-06T07:18:00Z</dcterms:created>
  <dcterms:modified xsi:type="dcterms:W3CDTF">2012-05-02T11:37:00Z</dcterms:modified>
</cp:coreProperties>
</file>